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8104C0">
        <w:rPr>
          <w:rFonts w:ascii="Times New Roman" w:hAnsi="Times New Roman" w:cs="Times New Roman"/>
          <w:b/>
          <w:bCs/>
          <w:sz w:val="24"/>
          <w:szCs w:val="24"/>
        </w:rPr>
        <w:t>June 4,</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8104C0">
        <w:rPr>
          <w:rFonts w:ascii="Arial" w:hAnsi="Arial" w:cs="Arial"/>
          <w:color w:val="444746"/>
          <w:spacing w:val="2"/>
          <w:sz w:val="18"/>
          <w:szCs w:val="18"/>
          <w:shd w:val="clear" w:color="auto" w:fill="F0F4F9"/>
        </w:rPr>
        <w:t xml:space="preserve"> </w:t>
      </w:r>
      <w:r w:rsidR="008104C0">
        <w:rPr>
          <w:rFonts w:ascii="Times New Roman" w:eastAsia="Times New Roman" w:hAnsi="Times New Roman" w:cs="Times New Roman"/>
          <w:color w:val="0000FF"/>
          <w:sz w:val="28"/>
          <w:szCs w:val="18"/>
        </w:rPr>
        <w:t>312-883-148</w:t>
      </w:r>
      <w:r w:rsidR="00D83759">
        <w:rPr>
          <w:rFonts w:ascii="Times New Roman" w:eastAsia="Times New Roman" w:hAnsi="Times New Roman" w:cs="Times New Roman"/>
          <w:color w:val="0000FF"/>
          <w:sz w:val="28"/>
          <w:szCs w:val="18"/>
        </w:rPr>
        <w:t>0</w:t>
      </w:r>
      <w:bookmarkStart w:id="0" w:name="_GoBack"/>
      <w:bookmarkEnd w:id="0"/>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8104C0">
        <w:rPr>
          <w:rFonts w:ascii="Times New Roman" w:eastAsia="Times New Roman" w:hAnsi="Times New Roman" w:cs="Times New Roman"/>
          <w:color w:val="0000FF"/>
          <w:sz w:val="28"/>
          <w:szCs w:val="18"/>
        </w:rPr>
        <w:t>152 902 856</w:t>
      </w:r>
      <w:r w:rsidR="00566A99" w:rsidRPr="000E076A">
        <w:rPr>
          <w:rFonts w:ascii="Times New Roman" w:eastAsia="Times New Roman" w:hAnsi="Times New Roman" w:cs="Times New Roman"/>
          <w:color w:val="0000FF"/>
          <w:sz w:val="28"/>
          <w:szCs w:val="18"/>
        </w:rPr>
        <w:t>#</w:t>
      </w:r>
    </w:p>
    <w:p w:rsidR="000464D4" w:rsidRPr="00E96D8B" w:rsidRDefault="000464D4" w:rsidP="000464D4">
      <w:pPr>
        <w:shd w:val="clear" w:color="auto" w:fill="FFFFFF"/>
        <w:spacing w:after="0" w:line="270" w:lineRule="atLeast"/>
        <w:ind w:left="2880"/>
        <w:rPr>
          <w:rFonts w:ascii="Times New Roman" w:eastAsia="Times New Roman" w:hAnsi="Times New Roman" w:cs="Times New Roman"/>
          <w:color w:val="0000FF"/>
          <w:sz w:val="28"/>
          <w:szCs w:val="18"/>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8104C0"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June 4</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8104C0"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May 7</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94609D">
        <w:rPr>
          <w:rFonts w:ascii="Times New Roman" w:hAnsi="Times New Roman" w:cs="Times New Roman"/>
          <w:sz w:val="24"/>
          <w:szCs w:val="24"/>
        </w:rPr>
        <w:t>25</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F4330C" w:rsidRDefault="00F4330C" w:rsidP="00F4330C">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B01A43">
        <w:rPr>
          <w:rFonts w:ascii="Times New Roman" w:hAnsi="Times New Roman" w:cs="Times New Roman"/>
          <w:sz w:val="24"/>
          <w:szCs w:val="24"/>
        </w:rPr>
        <w:t>Re</w:t>
      </w:r>
      <w:r>
        <w:rPr>
          <w:rFonts w:ascii="Times New Roman" w:hAnsi="Times New Roman" w:cs="Times New Roman"/>
          <w:sz w:val="24"/>
          <w:szCs w:val="24"/>
        </w:rPr>
        <w:t>newal of Establishment licenses for</w:t>
      </w:r>
      <w:r w:rsidRPr="00B01A43">
        <w:rPr>
          <w:rFonts w:ascii="Times New Roman" w:hAnsi="Times New Roman" w:cs="Times New Roman"/>
          <w:sz w:val="24"/>
          <w:szCs w:val="24"/>
        </w:rPr>
        <w:t xml:space="preserve"> </w:t>
      </w:r>
      <w:r>
        <w:rPr>
          <w:rFonts w:ascii="Times New Roman" w:hAnsi="Times New Roman" w:cs="Times New Roman"/>
          <w:sz w:val="24"/>
          <w:szCs w:val="24"/>
        </w:rPr>
        <w:t>2025.</w:t>
      </w:r>
    </w:p>
    <w:p w:rsidR="00134128" w:rsidRDefault="00134128" w:rsidP="00F4330C">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Pr>
          <w:rFonts w:ascii="Times New Roman" w:hAnsi="Times New Roman" w:cs="Times New Roman"/>
          <w:sz w:val="24"/>
          <w:szCs w:val="24"/>
        </w:rPr>
        <w:t>Fees</w:t>
      </w:r>
    </w:p>
    <w:p w:rsidR="00134128" w:rsidRDefault="00134128" w:rsidP="00134128">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134128">
        <w:rPr>
          <w:rFonts w:ascii="Times New Roman" w:hAnsi="Times New Roman" w:cs="Times New Roman"/>
          <w:sz w:val="24"/>
          <w:szCs w:val="24"/>
        </w:rPr>
        <w:t>HB2637 - Board of Dispensing Optician Repeal</w:t>
      </w:r>
    </w:p>
    <w:p w:rsidR="00134128" w:rsidRPr="00134128" w:rsidRDefault="00134128" w:rsidP="00134128">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134128">
        <w:rPr>
          <w:rFonts w:ascii="Times New Roman" w:hAnsi="Times New Roman" w:cs="Times New Roman"/>
          <w:sz w:val="24"/>
          <w:szCs w:val="24"/>
        </w:rPr>
        <w:t>SB1235 - Health Profession Regulatory Boards; Membership, 32-1672</w:t>
      </w:r>
    </w:p>
    <w:p w:rsidR="00134128" w:rsidRDefault="00134128" w:rsidP="00134128">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D76ECF" w:rsidRDefault="00D76ECF" w:rsidP="00D76ECF">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F4330C" w:rsidRDefault="008104C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Heather Wheeler</w:t>
      </w:r>
    </w:p>
    <w:p w:rsidR="00F4330C" w:rsidRDefault="008104C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Jacqueline Lopez Madrid</w:t>
      </w:r>
    </w:p>
    <w:p w:rsidR="0020005D" w:rsidRPr="0020005D" w:rsidRDefault="008104C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Mauricio Ramoz</w:t>
      </w:r>
    </w:p>
    <w:p w:rsidR="00676169" w:rsidRDefault="00676169"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Pr="000E076A" w:rsidRDefault="00BC1FCE" w:rsidP="00BC1FCE">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w:t>
      </w:r>
      <w:r w:rsidR="00D61FA9">
        <w:rPr>
          <w:rFonts w:ascii="Times New Roman" w:hAnsi="Times New Roman" w:cs="Times New Roman"/>
          <w:b/>
          <w:bCs/>
          <w:sz w:val="24"/>
          <w:szCs w:val="24"/>
        </w:rPr>
        <w:t xml:space="preserve"> Agenda Page 3</w:t>
      </w:r>
    </w:p>
    <w:p w:rsidR="00BC1FCE" w:rsidRDefault="00FB428A"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June 4</w:t>
      </w:r>
      <w:r w:rsidR="00BC1FCE">
        <w:rPr>
          <w:rFonts w:ascii="Times New Roman" w:hAnsi="Times New Roman" w:cs="Times New Roman"/>
          <w:b/>
          <w:bCs/>
          <w:sz w:val="24"/>
          <w:szCs w:val="24"/>
        </w:rPr>
        <w:t>, 2025</w:t>
      </w:r>
    </w:p>
    <w:p w:rsidR="00FB428A" w:rsidRDefault="00FB428A"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F50305" w:rsidRDefault="00F50305"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C44D2" w:rsidRPr="008C44D2" w:rsidRDefault="008C44D2" w:rsidP="008C44D2">
      <w:pPr>
        <w:pStyle w:val="ListParagraph"/>
        <w:numPr>
          <w:ilvl w:val="0"/>
          <w:numId w:val="34"/>
        </w:num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r w:rsidRPr="008C44D2">
        <w:rPr>
          <w:rFonts w:ascii="Times New Roman" w:eastAsia="Times New Roman" w:hAnsi="Times New Roman" w:cs="Times New Roman"/>
          <w:sz w:val="24"/>
          <w:szCs w:val="24"/>
          <w:u w:val="single"/>
        </w:rPr>
        <w:t>Applications for Optical Establishment:</w:t>
      </w:r>
    </w:p>
    <w:p w:rsidR="008C44D2" w:rsidRDefault="008C44D2" w:rsidP="008C44D2">
      <w:pPr>
        <w:pStyle w:val="ListParagraph"/>
        <w:tabs>
          <w:tab w:val="left" w:pos="120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u w:val="single"/>
        </w:rPr>
      </w:pP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C44D2">
        <w:rPr>
          <w:rFonts w:ascii="Times New Roman" w:eastAsia="Times New Roman" w:hAnsi="Times New Roman" w:cs="Times New Roman"/>
          <w:sz w:val="24"/>
          <w:szCs w:val="24"/>
        </w:rPr>
        <w:t>America's Best Contacts &amp; Eyeglasses #4188</w:t>
      </w:r>
      <w:r>
        <w:rPr>
          <w:rFonts w:ascii="Times New Roman" w:eastAsia="Times New Roman" w:hAnsi="Times New Roman" w:cs="Times New Roman"/>
          <w:sz w:val="24"/>
          <w:szCs w:val="24"/>
        </w:rPr>
        <w:t xml:space="preserve"> – Mesa</w:t>
      </w: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C44D2">
        <w:rPr>
          <w:rFonts w:ascii="Times New Roman" w:eastAsia="Times New Roman" w:hAnsi="Times New Roman" w:cs="Times New Roman"/>
          <w:sz w:val="24"/>
          <w:szCs w:val="24"/>
        </w:rPr>
        <w:t>Sam's Club #4956</w:t>
      </w:r>
      <w:r>
        <w:rPr>
          <w:rFonts w:ascii="Times New Roman" w:eastAsia="Times New Roman" w:hAnsi="Times New Roman" w:cs="Times New Roman"/>
          <w:sz w:val="24"/>
          <w:szCs w:val="24"/>
        </w:rPr>
        <w:t xml:space="preserve"> </w:t>
      </w:r>
      <w:r w:rsidR="00E736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Tempe</w:t>
      </w:r>
    </w:p>
    <w:p w:rsidR="00E736D7" w:rsidRDefault="00E736D7"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736D7" w:rsidRPr="00C17C0A" w:rsidRDefault="00E736D7" w:rsidP="00E736D7">
      <w:pPr>
        <w:shd w:val="clear" w:color="auto" w:fill="FFFFFF"/>
        <w:spacing w:after="0" w:line="240" w:lineRule="auto"/>
        <w:rPr>
          <w:rFonts w:ascii="Times New Roman" w:hAnsi="Times New Roman" w:cs="Times New Roman"/>
          <w:sz w:val="24"/>
          <w:szCs w:val="24"/>
        </w:rPr>
      </w:pPr>
    </w:p>
    <w:p w:rsidR="00E736D7" w:rsidRPr="00E736D7" w:rsidRDefault="00E736D7" w:rsidP="00E736D7">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E736D7">
        <w:rPr>
          <w:rFonts w:ascii="Times New Roman" w:hAnsi="Times New Roman" w:cs="Times New Roman"/>
          <w:b/>
          <w:bCs/>
          <w:sz w:val="24"/>
          <w:szCs w:val="24"/>
        </w:rPr>
        <w:t>Initial Case Review - A.R.S. § 32-1691.01(A) (Review, Discussion and Possible Legal Action)</w:t>
      </w:r>
    </w:p>
    <w:p w:rsidR="00E736D7" w:rsidRDefault="00E736D7" w:rsidP="00E736D7">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622DFF">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 (3) to obtain legal advice.</w:t>
      </w:r>
    </w:p>
    <w:p w:rsidR="00044DA5" w:rsidRDefault="00044DA5"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44DA5" w:rsidRPr="00044DA5" w:rsidRDefault="00044DA5" w:rsidP="00E736D7">
      <w:pPr>
        <w:pStyle w:val="ListParagraph"/>
        <w:shd w:val="clear" w:color="auto" w:fill="FFFFFF"/>
        <w:spacing w:after="0" w:line="240" w:lineRule="auto"/>
        <w:rPr>
          <w:rFonts w:ascii="Times New Roman" w:hAnsi="Times New Roman" w:cs="Times New Roman"/>
          <w:sz w:val="24"/>
          <w:szCs w:val="24"/>
          <w:u w:val="single"/>
        </w:rPr>
      </w:pPr>
      <w:r w:rsidRPr="00044DA5">
        <w:rPr>
          <w:rFonts w:ascii="Times New Roman" w:hAnsi="Times New Roman" w:cs="Times New Roman"/>
          <w:sz w:val="24"/>
          <w:szCs w:val="24"/>
          <w:u w:val="single"/>
        </w:rPr>
        <w:t>No License Opticians</w:t>
      </w:r>
      <w:r w:rsidR="00C67E0E">
        <w:rPr>
          <w:rFonts w:ascii="Times New Roman" w:hAnsi="Times New Roman" w:cs="Times New Roman"/>
          <w:sz w:val="24"/>
          <w:szCs w:val="24"/>
          <w:u w:val="single"/>
        </w:rPr>
        <w:t>:</w:t>
      </w:r>
    </w:p>
    <w:p w:rsidR="00044DA5" w:rsidRPr="006A283B" w:rsidRDefault="00044DA5" w:rsidP="00044DA5">
      <w:pPr>
        <w:tabs>
          <w:tab w:val="left" w:pos="1440"/>
        </w:tabs>
        <w:kinsoku w:val="0"/>
        <w:overflowPunct w:val="0"/>
        <w:autoSpaceDE w:val="0"/>
        <w:autoSpaceDN w:val="0"/>
        <w:adjustRightInd w:val="0"/>
        <w:spacing w:after="0" w:line="240" w:lineRule="auto"/>
        <w:ind w:left="720" w:right="115"/>
        <w:rPr>
          <w:rFonts w:ascii="Times New Roman" w:hAnsi="Times New Roman" w:cs="Times New Roman"/>
          <w:sz w:val="24"/>
          <w:szCs w:val="24"/>
          <w:u w:val="single"/>
        </w:rPr>
      </w:pPr>
    </w:p>
    <w:p w:rsidR="00044DA5" w:rsidRDefault="00044DA5" w:rsidP="00044DA5">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Southwestern Eye Center – Tempe, </w:t>
      </w:r>
    </w:p>
    <w:p w:rsidR="00044DA5" w:rsidRDefault="00044DA5" w:rsidP="00044DA5">
      <w:pPr>
        <w:pStyle w:val="ListParagraph"/>
        <w:spacing w:line="360" w:lineRule="auto"/>
        <w:ind w:left="1200"/>
        <w:jc w:val="both"/>
        <w:rPr>
          <w:rFonts w:ascii="Times New Roman" w:hAnsi="Times New Roman" w:cs="Times New Roman"/>
          <w:sz w:val="24"/>
          <w:szCs w:val="24"/>
        </w:rPr>
      </w:pPr>
      <w:r w:rsidRPr="00044DA5">
        <w:rPr>
          <w:rFonts w:ascii="Times New Roman" w:hAnsi="Times New Roman" w:cs="Times New Roman"/>
          <w:sz w:val="24"/>
          <w:szCs w:val="24"/>
        </w:rPr>
        <w:t>6101 S Rural Rd Ste 115</w:t>
      </w:r>
      <w:r>
        <w:rPr>
          <w:rFonts w:ascii="Times New Roman" w:hAnsi="Times New Roman" w:cs="Times New Roman"/>
          <w:sz w:val="24"/>
          <w:szCs w:val="24"/>
        </w:rPr>
        <w:t>, Tempe, AZ 85283</w:t>
      </w:r>
    </w:p>
    <w:p w:rsidR="00044DA5" w:rsidRDefault="00044DA5" w:rsidP="00044DA5">
      <w:pPr>
        <w:pStyle w:val="ListParagraph"/>
        <w:spacing w:line="360" w:lineRule="auto"/>
        <w:ind w:left="1200"/>
        <w:jc w:val="both"/>
        <w:rPr>
          <w:rFonts w:ascii="Times New Roman" w:hAnsi="Times New Roman" w:cs="Times New Roman"/>
          <w:sz w:val="24"/>
          <w:szCs w:val="24"/>
        </w:rPr>
      </w:pPr>
      <w:r>
        <w:rPr>
          <w:rFonts w:ascii="Times New Roman" w:hAnsi="Times New Roman" w:cs="Times New Roman"/>
          <w:sz w:val="24"/>
          <w:szCs w:val="24"/>
        </w:rPr>
        <w:t>LOE-001405</w:t>
      </w:r>
    </w:p>
    <w:p w:rsidR="00044DA5" w:rsidRPr="00600B25" w:rsidRDefault="00044DA5" w:rsidP="00044DA5">
      <w:pPr>
        <w:pStyle w:val="ListParagraph"/>
        <w:spacing w:line="360" w:lineRule="auto"/>
        <w:ind w:left="1200"/>
        <w:jc w:val="both"/>
        <w:rPr>
          <w:rFonts w:ascii="Times New Roman" w:hAnsi="Times New Roman" w:cs="Times New Roman"/>
          <w:sz w:val="24"/>
          <w:szCs w:val="24"/>
        </w:rPr>
      </w:pPr>
    </w:p>
    <w:p w:rsidR="00044DA5" w:rsidRDefault="00044DA5" w:rsidP="00044DA5">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Southwestern Eye Center – Tempe Baseline</w:t>
      </w:r>
    </w:p>
    <w:p w:rsidR="00044DA5" w:rsidRDefault="00044DA5" w:rsidP="00044DA5">
      <w:pPr>
        <w:pStyle w:val="ListParagraph"/>
        <w:spacing w:line="360" w:lineRule="auto"/>
        <w:ind w:left="1200"/>
        <w:jc w:val="both"/>
        <w:rPr>
          <w:rFonts w:ascii="Times New Roman" w:hAnsi="Times New Roman" w:cs="Times New Roman"/>
          <w:sz w:val="24"/>
          <w:szCs w:val="24"/>
        </w:rPr>
      </w:pPr>
      <w:r w:rsidRPr="00044DA5">
        <w:rPr>
          <w:rFonts w:ascii="Times New Roman" w:hAnsi="Times New Roman" w:cs="Times New Roman"/>
          <w:sz w:val="24"/>
          <w:szCs w:val="24"/>
        </w:rPr>
        <w:t>1920 E Baseline Road Suite 102, 1st FL</w:t>
      </w:r>
      <w:r>
        <w:rPr>
          <w:rFonts w:ascii="Times New Roman" w:hAnsi="Times New Roman" w:cs="Times New Roman"/>
          <w:sz w:val="24"/>
          <w:szCs w:val="24"/>
        </w:rPr>
        <w:t>, Tempe, AZ 85283</w:t>
      </w:r>
    </w:p>
    <w:p w:rsidR="00044DA5" w:rsidRPr="00600B25" w:rsidRDefault="00044DA5" w:rsidP="00044DA5">
      <w:pPr>
        <w:pStyle w:val="ListParagraph"/>
        <w:spacing w:line="360" w:lineRule="auto"/>
        <w:ind w:left="1200"/>
        <w:jc w:val="both"/>
        <w:rPr>
          <w:rFonts w:ascii="Times New Roman" w:hAnsi="Times New Roman" w:cs="Times New Roman"/>
          <w:sz w:val="24"/>
          <w:szCs w:val="24"/>
        </w:rPr>
      </w:pPr>
      <w:r>
        <w:rPr>
          <w:rFonts w:ascii="Times New Roman" w:hAnsi="Times New Roman" w:cs="Times New Roman"/>
          <w:sz w:val="24"/>
          <w:szCs w:val="24"/>
        </w:rPr>
        <w:t>LOE-001547</w:t>
      </w:r>
    </w:p>
    <w:p w:rsidR="00044DA5" w:rsidRDefault="00044DA5"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B16653" w:rsidRDefault="00B16653"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sidR="00676169">
        <w:rPr>
          <w:rFonts w:ascii="Times New Roman" w:hAnsi="Times New Roman" w:cs="Times New Roman"/>
          <w:sz w:val="24"/>
          <w:szCs w:val="24"/>
        </w:rPr>
        <w:t xml:space="preserve"> </w:t>
      </w:r>
      <w:r>
        <w:rPr>
          <w:rFonts w:ascii="Times New Roman" w:hAnsi="Times New Roman" w:cs="Times New Roman"/>
          <w:sz w:val="24"/>
          <w:szCs w:val="24"/>
        </w:rPr>
        <w:t xml:space="preserve">August </w:t>
      </w:r>
      <w:proofErr w:type="gramStart"/>
      <w:r>
        <w:rPr>
          <w:rFonts w:ascii="Times New Roman" w:hAnsi="Times New Roman" w:cs="Times New Roman"/>
          <w:sz w:val="24"/>
          <w:szCs w:val="24"/>
        </w:rPr>
        <w:t>6</w:t>
      </w:r>
      <w:r w:rsidRPr="00A71E95">
        <w:rPr>
          <w:rFonts w:ascii="Times New Roman" w:hAnsi="Times New Roman" w:cs="Times New Roman"/>
          <w:sz w:val="24"/>
          <w:szCs w:val="24"/>
          <w:vertAlign w:val="superscript"/>
        </w:rPr>
        <w:t>th</w:t>
      </w:r>
      <w:proofErr w:type="gramEnd"/>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sidR="00CD78CF">
        <w:rPr>
          <w:rFonts w:ascii="Times New Roman" w:hAnsi="Times New Roman" w:cs="Times New Roman"/>
          <w:sz w:val="24"/>
          <w:szCs w:val="24"/>
        </w:rPr>
        <w:t xml:space="preserve">   </w:t>
      </w:r>
      <w:r>
        <w:rPr>
          <w:rFonts w:ascii="Times New Roman" w:hAnsi="Times New Roman" w:cs="Times New Roman"/>
          <w:sz w:val="24"/>
          <w:szCs w:val="24"/>
        </w:rPr>
        <w:t>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B9" w:rsidRDefault="00900BB9" w:rsidP="00F173A7">
      <w:pPr>
        <w:spacing w:after="0" w:line="240" w:lineRule="auto"/>
      </w:pPr>
      <w:r>
        <w:separator/>
      </w:r>
    </w:p>
  </w:endnote>
  <w:endnote w:type="continuationSeparator" w:id="0">
    <w:p w:rsidR="00900BB9" w:rsidRDefault="00900BB9"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B9" w:rsidRDefault="00900BB9" w:rsidP="00F173A7">
      <w:pPr>
        <w:spacing w:after="0" w:line="240" w:lineRule="auto"/>
      </w:pPr>
      <w:r>
        <w:separator/>
      </w:r>
    </w:p>
  </w:footnote>
  <w:footnote w:type="continuationSeparator" w:id="0">
    <w:p w:rsidR="00900BB9" w:rsidRDefault="00900BB9"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13192C"/>
    <w:multiLevelType w:val="hybridMultilevel"/>
    <w:tmpl w:val="4E907B78"/>
    <w:lvl w:ilvl="0" w:tplc="0409000F">
      <w:start w:val="1"/>
      <w:numFmt w:val="decimal"/>
      <w:lvlText w:val="%1."/>
      <w:lvlJc w:val="left"/>
      <w:pPr>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4"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3"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D526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7"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35530"/>
    <w:multiLevelType w:val="hybridMultilevel"/>
    <w:tmpl w:val="7DF8F702"/>
    <w:lvl w:ilvl="0" w:tplc="265E6642">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36"/>
  </w:num>
  <w:num w:numId="3">
    <w:abstractNumId w:val="28"/>
  </w:num>
  <w:num w:numId="4">
    <w:abstractNumId w:val="12"/>
  </w:num>
  <w:num w:numId="5">
    <w:abstractNumId w:val="14"/>
  </w:num>
  <w:num w:numId="6">
    <w:abstractNumId w:val="35"/>
  </w:num>
  <w:num w:numId="7">
    <w:abstractNumId w:val="17"/>
  </w:num>
  <w:num w:numId="8">
    <w:abstractNumId w:val="38"/>
  </w:num>
  <w:num w:numId="9">
    <w:abstractNumId w:val="44"/>
  </w:num>
  <w:num w:numId="10">
    <w:abstractNumId w:val="27"/>
  </w:num>
  <w:num w:numId="11">
    <w:abstractNumId w:val="47"/>
  </w:num>
  <w:num w:numId="12">
    <w:abstractNumId w:val="18"/>
  </w:num>
  <w:num w:numId="13">
    <w:abstractNumId w:val="25"/>
  </w:num>
  <w:num w:numId="14">
    <w:abstractNumId w:val="32"/>
  </w:num>
  <w:num w:numId="15">
    <w:abstractNumId w:val="19"/>
  </w:num>
  <w:num w:numId="16">
    <w:abstractNumId w:val="15"/>
  </w:num>
  <w:num w:numId="17">
    <w:abstractNumId w:val="37"/>
  </w:num>
  <w:num w:numId="18">
    <w:abstractNumId w:val="26"/>
  </w:num>
  <w:num w:numId="19">
    <w:abstractNumId w:val="34"/>
  </w:num>
  <w:num w:numId="20">
    <w:abstractNumId w:val="6"/>
  </w:num>
  <w:num w:numId="21">
    <w:abstractNumId w:val="2"/>
  </w:num>
  <w:num w:numId="22">
    <w:abstractNumId w:val="11"/>
  </w:num>
  <w:num w:numId="23">
    <w:abstractNumId w:val="30"/>
  </w:num>
  <w:num w:numId="24">
    <w:abstractNumId w:val="41"/>
  </w:num>
  <w:num w:numId="25">
    <w:abstractNumId w:val="5"/>
  </w:num>
  <w:num w:numId="26">
    <w:abstractNumId w:val="46"/>
  </w:num>
  <w:num w:numId="27">
    <w:abstractNumId w:val="33"/>
  </w:num>
  <w:num w:numId="28">
    <w:abstractNumId w:val="23"/>
  </w:num>
  <w:num w:numId="29">
    <w:abstractNumId w:val="40"/>
  </w:num>
  <w:num w:numId="30">
    <w:abstractNumId w:val="22"/>
  </w:num>
  <w:num w:numId="31">
    <w:abstractNumId w:val="31"/>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9"/>
  </w:num>
  <w:num w:numId="40">
    <w:abstractNumId w:val="21"/>
  </w:num>
  <w:num w:numId="41">
    <w:abstractNumId w:val="24"/>
  </w:num>
  <w:num w:numId="42">
    <w:abstractNumId w:val="43"/>
  </w:num>
  <w:num w:numId="43">
    <w:abstractNumId w:val="9"/>
  </w:num>
  <w:num w:numId="44">
    <w:abstractNumId w:val="13"/>
  </w:num>
  <w:num w:numId="45">
    <w:abstractNumId w:val="8"/>
  </w:num>
  <w:num w:numId="46">
    <w:abstractNumId w:val="42"/>
  </w:num>
  <w:num w:numId="47">
    <w:abstractNumId w:val="48"/>
  </w:num>
  <w:num w:numId="48">
    <w:abstractNumId w:val="45"/>
  </w:num>
  <w:num w:numId="4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12C9"/>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4DA5"/>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458D"/>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D201C"/>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28"/>
    <w:rsid w:val="0013414E"/>
    <w:rsid w:val="0013422E"/>
    <w:rsid w:val="00134A75"/>
    <w:rsid w:val="00140446"/>
    <w:rsid w:val="00140A1C"/>
    <w:rsid w:val="00143318"/>
    <w:rsid w:val="001435FD"/>
    <w:rsid w:val="00143E22"/>
    <w:rsid w:val="00143FFB"/>
    <w:rsid w:val="001512F1"/>
    <w:rsid w:val="00152125"/>
    <w:rsid w:val="001531F4"/>
    <w:rsid w:val="0015447C"/>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1B4A"/>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11AB"/>
    <w:rsid w:val="001F2175"/>
    <w:rsid w:val="001F30AC"/>
    <w:rsid w:val="001F3D49"/>
    <w:rsid w:val="001F675B"/>
    <w:rsid w:val="0020005D"/>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26E89"/>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39D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1F2"/>
    <w:rsid w:val="00533EE1"/>
    <w:rsid w:val="005342BA"/>
    <w:rsid w:val="00534546"/>
    <w:rsid w:val="00534837"/>
    <w:rsid w:val="00535164"/>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5E11"/>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00B"/>
    <w:rsid w:val="005C29EE"/>
    <w:rsid w:val="005C35F7"/>
    <w:rsid w:val="005C377D"/>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65485"/>
    <w:rsid w:val="006702C7"/>
    <w:rsid w:val="00676169"/>
    <w:rsid w:val="0067792D"/>
    <w:rsid w:val="006779C2"/>
    <w:rsid w:val="0068233D"/>
    <w:rsid w:val="006846C6"/>
    <w:rsid w:val="00690B72"/>
    <w:rsid w:val="00691842"/>
    <w:rsid w:val="00691BFA"/>
    <w:rsid w:val="00692480"/>
    <w:rsid w:val="00693F25"/>
    <w:rsid w:val="006950FA"/>
    <w:rsid w:val="0069619D"/>
    <w:rsid w:val="00697E76"/>
    <w:rsid w:val="006A072C"/>
    <w:rsid w:val="006A2D69"/>
    <w:rsid w:val="006B23B0"/>
    <w:rsid w:val="006B3C09"/>
    <w:rsid w:val="006C3798"/>
    <w:rsid w:val="006C44EB"/>
    <w:rsid w:val="006C6729"/>
    <w:rsid w:val="006C6F88"/>
    <w:rsid w:val="006C79A3"/>
    <w:rsid w:val="006D2346"/>
    <w:rsid w:val="006D4474"/>
    <w:rsid w:val="006D53DA"/>
    <w:rsid w:val="006D61A3"/>
    <w:rsid w:val="006D6737"/>
    <w:rsid w:val="006D6FC4"/>
    <w:rsid w:val="006D7218"/>
    <w:rsid w:val="006D7F81"/>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0AFD"/>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04C0"/>
    <w:rsid w:val="008111C6"/>
    <w:rsid w:val="00811496"/>
    <w:rsid w:val="0081252A"/>
    <w:rsid w:val="00813C1C"/>
    <w:rsid w:val="00813C62"/>
    <w:rsid w:val="00813E7A"/>
    <w:rsid w:val="0081423B"/>
    <w:rsid w:val="008144B4"/>
    <w:rsid w:val="0081788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952"/>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6964"/>
    <w:rsid w:val="00897E4C"/>
    <w:rsid w:val="008A1556"/>
    <w:rsid w:val="008A343C"/>
    <w:rsid w:val="008A45DA"/>
    <w:rsid w:val="008A6AFF"/>
    <w:rsid w:val="008B0A34"/>
    <w:rsid w:val="008B1848"/>
    <w:rsid w:val="008B24C6"/>
    <w:rsid w:val="008B2E51"/>
    <w:rsid w:val="008B54E0"/>
    <w:rsid w:val="008B715A"/>
    <w:rsid w:val="008C0F8E"/>
    <w:rsid w:val="008C2107"/>
    <w:rsid w:val="008C44D2"/>
    <w:rsid w:val="008C72CF"/>
    <w:rsid w:val="008D07FD"/>
    <w:rsid w:val="008D5193"/>
    <w:rsid w:val="008D6C37"/>
    <w:rsid w:val="008D78C6"/>
    <w:rsid w:val="008E0D37"/>
    <w:rsid w:val="008E2202"/>
    <w:rsid w:val="008E3886"/>
    <w:rsid w:val="008E4341"/>
    <w:rsid w:val="008E5225"/>
    <w:rsid w:val="008E525A"/>
    <w:rsid w:val="008E624E"/>
    <w:rsid w:val="008F0A74"/>
    <w:rsid w:val="008F1F6F"/>
    <w:rsid w:val="008F3BDF"/>
    <w:rsid w:val="008F438A"/>
    <w:rsid w:val="008F5EF8"/>
    <w:rsid w:val="008F62A2"/>
    <w:rsid w:val="008F6601"/>
    <w:rsid w:val="008F6AF1"/>
    <w:rsid w:val="008F7B59"/>
    <w:rsid w:val="009003FB"/>
    <w:rsid w:val="00900553"/>
    <w:rsid w:val="00900BB9"/>
    <w:rsid w:val="00901945"/>
    <w:rsid w:val="00905BD0"/>
    <w:rsid w:val="009061EF"/>
    <w:rsid w:val="0090622A"/>
    <w:rsid w:val="00906891"/>
    <w:rsid w:val="00906FE3"/>
    <w:rsid w:val="0091022A"/>
    <w:rsid w:val="00912172"/>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09D"/>
    <w:rsid w:val="00946A83"/>
    <w:rsid w:val="00947ECA"/>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277C"/>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6BD7"/>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0E8D"/>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1A8C"/>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5D4C"/>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653"/>
    <w:rsid w:val="00B16CF9"/>
    <w:rsid w:val="00B17E5A"/>
    <w:rsid w:val="00B21CAB"/>
    <w:rsid w:val="00B225AF"/>
    <w:rsid w:val="00B22DBC"/>
    <w:rsid w:val="00B244F6"/>
    <w:rsid w:val="00B25946"/>
    <w:rsid w:val="00B2652D"/>
    <w:rsid w:val="00B2787A"/>
    <w:rsid w:val="00B27E9A"/>
    <w:rsid w:val="00B3247C"/>
    <w:rsid w:val="00B333DC"/>
    <w:rsid w:val="00B3457B"/>
    <w:rsid w:val="00B36261"/>
    <w:rsid w:val="00B36A8F"/>
    <w:rsid w:val="00B4045D"/>
    <w:rsid w:val="00B4064B"/>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019"/>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1FCE"/>
    <w:rsid w:val="00BC1FEA"/>
    <w:rsid w:val="00BC2A92"/>
    <w:rsid w:val="00BC2FD2"/>
    <w:rsid w:val="00BC302C"/>
    <w:rsid w:val="00BC7F6E"/>
    <w:rsid w:val="00BD3229"/>
    <w:rsid w:val="00BD3EEC"/>
    <w:rsid w:val="00BD523E"/>
    <w:rsid w:val="00BD7987"/>
    <w:rsid w:val="00BD7EFD"/>
    <w:rsid w:val="00BE18A4"/>
    <w:rsid w:val="00BE1EDD"/>
    <w:rsid w:val="00BE378B"/>
    <w:rsid w:val="00BE6AE8"/>
    <w:rsid w:val="00BF10AF"/>
    <w:rsid w:val="00BF139D"/>
    <w:rsid w:val="00BF2D95"/>
    <w:rsid w:val="00BF392E"/>
    <w:rsid w:val="00BF4752"/>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67E0E"/>
    <w:rsid w:val="00C70194"/>
    <w:rsid w:val="00C7053E"/>
    <w:rsid w:val="00C71DC1"/>
    <w:rsid w:val="00C72CC9"/>
    <w:rsid w:val="00C73E33"/>
    <w:rsid w:val="00C73F70"/>
    <w:rsid w:val="00C75B65"/>
    <w:rsid w:val="00C76A16"/>
    <w:rsid w:val="00C770EA"/>
    <w:rsid w:val="00C836D8"/>
    <w:rsid w:val="00C83DC6"/>
    <w:rsid w:val="00C85027"/>
    <w:rsid w:val="00C90DEA"/>
    <w:rsid w:val="00C91978"/>
    <w:rsid w:val="00C921D9"/>
    <w:rsid w:val="00C9266A"/>
    <w:rsid w:val="00C94FDF"/>
    <w:rsid w:val="00C96DAC"/>
    <w:rsid w:val="00CA070E"/>
    <w:rsid w:val="00CA2952"/>
    <w:rsid w:val="00CA35F6"/>
    <w:rsid w:val="00CA422C"/>
    <w:rsid w:val="00CB0545"/>
    <w:rsid w:val="00CB058A"/>
    <w:rsid w:val="00CB17FF"/>
    <w:rsid w:val="00CB29F4"/>
    <w:rsid w:val="00CB2DF9"/>
    <w:rsid w:val="00CB7917"/>
    <w:rsid w:val="00CC1177"/>
    <w:rsid w:val="00CC1372"/>
    <w:rsid w:val="00CC20FC"/>
    <w:rsid w:val="00CC497A"/>
    <w:rsid w:val="00CC75C1"/>
    <w:rsid w:val="00CC7988"/>
    <w:rsid w:val="00CD2335"/>
    <w:rsid w:val="00CD29A8"/>
    <w:rsid w:val="00CD29DB"/>
    <w:rsid w:val="00CD4A37"/>
    <w:rsid w:val="00CD4A92"/>
    <w:rsid w:val="00CD51A4"/>
    <w:rsid w:val="00CD599B"/>
    <w:rsid w:val="00CD75C2"/>
    <w:rsid w:val="00CD78CF"/>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065A"/>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1FA9"/>
    <w:rsid w:val="00D6221F"/>
    <w:rsid w:val="00D625C0"/>
    <w:rsid w:val="00D62C8E"/>
    <w:rsid w:val="00D638A5"/>
    <w:rsid w:val="00D65328"/>
    <w:rsid w:val="00D677D5"/>
    <w:rsid w:val="00D70013"/>
    <w:rsid w:val="00D72FB8"/>
    <w:rsid w:val="00D7386A"/>
    <w:rsid w:val="00D76ECF"/>
    <w:rsid w:val="00D81EC3"/>
    <w:rsid w:val="00D83759"/>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068ED"/>
    <w:rsid w:val="00E13D4A"/>
    <w:rsid w:val="00E16360"/>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3233"/>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36D7"/>
    <w:rsid w:val="00E73C22"/>
    <w:rsid w:val="00E74C5F"/>
    <w:rsid w:val="00E74E59"/>
    <w:rsid w:val="00E7524D"/>
    <w:rsid w:val="00E76BFB"/>
    <w:rsid w:val="00E775F4"/>
    <w:rsid w:val="00E821F3"/>
    <w:rsid w:val="00E828B1"/>
    <w:rsid w:val="00E82D9A"/>
    <w:rsid w:val="00E849A6"/>
    <w:rsid w:val="00E84E6F"/>
    <w:rsid w:val="00E85AE7"/>
    <w:rsid w:val="00E86BE2"/>
    <w:rsid w:val="00E92171"/>
    <w:rsid w:val="00E9349B"/>
    <w:rsid w:val="00E947D0"/>
    <w:rsid w:val="00E96D8B"/>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5220"/>
    <w:rsid w:val="00F063C9"/>
    <w:rsid w:val="00F0689C"/>
    <w:rsid w:val="00F07F33"/>
    <w:rsid w:val="00F116FA"/>
    <w:rsid w:val="00F12B14"/>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572A"/>
    <w:rsid w:val="00F2725C"/>
    <w:rsid w:val="00F27BAC"/>
    <w:rsid w:val="00F306A2"/>
    <w:rsid w:val="00F30757"/>
    <w:rsid w:val="00F315AD"/>
    <w:rsid w:val="00F31F53"/>
    <w:rsid w:val="00F3205D"/>
    <w:rsid w:val="00F33866"/>
    <w:rsid w:val="00F35DFA"/>
    <w:rsid w:val="00F36BC4"/>
    <w:rsid w:val="00F37E6F"/>
    <w:rsid w:val="00F40186"/>
    <w:rsid w:val="00F4330C"/>
    <w:rsid w:val="00F45168"/>
    <w:rsid w:val="00F45F20"/>
    <w:rsid w:val="00F47008"/>
    <w:rsid w:val="00F50305"/>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3A11"/>
    <w:rsid w:val="00FA5D5D"/>
    <w:rsid w:val="00FB3C95"/>
    <w:rsid w:val="00FB428A"/>
    <w:rsid w:val="00FB49B7"/>
    <w:rsid w:val="00FC0708"/>
    <w:rsid w:val="00FC0A71"/>
    <w:rsid w:val="00FC1D63"/>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E73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A092"/>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C56E-3DF0-43EE-9D4F-85BCB889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13</cp:revision>
  <cp:lastPrinted>2019-12-02T15:52:00Z</cp:lastPrinted>
  <dcterms:created xsi:type="dcterms:W3CDTF">2025-05-30T18:56:00Z</dcterms:created>
  <dcterms:modified xsi:type="dcterms:W3CDTF">2025-05-30T21:30:00Z</dcterms:modified>
</cp:coreProperties>
</file>